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А-20/2015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24 июня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"Профобразование"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"Профобразование"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июня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24 июня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